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69" w:rsidRDefault="00E925CC">
      <w:pPr>
        <w:spacing w:after="0" w:line="240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noProof/>
          <w:color w:val="454545"/>
        </w:rPr>
        <w:drawing>
          <wp:inline distT="0" distB="0" distL="0" distR="0">
            <wp:extent cx="647700" cy="7143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985838" cy="63993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63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F69" w:rsidRDefault="00272F69">
      <w:pPr>
        <w:spacing w:after="0" w:line="240" w:lineRule="auto"/>
        <w:jc w:val="center"/>
        <w:rPr>
          <w:rFonts w:ascii="Arial" w:eastAsia="Arial" w:hAnsi="Arial" w:cs="Arial"/>
          <w:color w:val="000000"/>
          <w:u w:val="single"/>
        </w:rPr>
      </w:pPr>
    </w:p>
    <w:p w:rsidR="00272F69" w:rsidRDefault="00E925CC">
      <w:pPr>
        <w:spacing w:after="0" w:line="240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Comunicato stampa</w:t>
      </w:r>
    </w:p>
    <w:p w:rsidR="00272F69" w:rsidRDefault="00272F6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272F69" w:rsidRDefault="00E925C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Diamoci una scossa!</w:t>
      </w:r>
      <w:r w:rsidR="00803672">
        <w:rPr>
          <w:rFonts w:ascii="Arial" w:eastAsia="Arial" w:hAnsi="Arial" w:cs="Arial"/>
          <w:b/>
          <w:color w:val="000000"/>
          <w:sz w:val="28"/>
          <w:szCs w:val="28"/>
        </w:rPr>
        <w:t xml:space="preserve"> Architetti e ingegneri in piazza per la prevenzione </w:t>
      </w:r>
    </w:p>
    <w:p w:rsidR="00272F69" w:rsidRPr="00803672" w:rsidRDefault="00E925CC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1"/>
          <w:szCs w:val="21"/>
        </w:rPr>
      </w:pPr>
      <w:r w:rsidRPr="00803672">
        <w:rPr>
          <w:rFonts w:ascii="Arial" w:eastAsia="Arial" w:hAnsi="Arial" w:cs="Arial"/>
          <w:i/>
          <w:color w:val="000000"/>
          <w:sz w:val="21"/>
          <w:szCs w:val="21"/>
        </w:rPr>
        <w:t>Per la pri</w:t>
      </w:r>
      <w:r w:rsidR="00EE1881" w:rsidRP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ma volta ingegneri e architetti, </w:t>
      </w:r>
      <w:r w:rsidRPr="00803672">
        <w:rPr>
          <w:rFonts w:ascii="Arial" w:eastAsia="Arial" w:hAnsi="Arial" w:cs="Arial"/>
          <w:i/>
          <w:color w:val="000000"/>
          <w:sz w:val="21"/>
          <w:szCs w:val="21"/>
        </w:rPr>
        <w:t>insieme</w:t>
      </w:r>
      <w:r w:rsidR="00EE1881" w:rsidRP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 ai g</w:t>
      </w:r>
      <w:r w:rsidR="00803672">
        <w:rPr>
          <w:rFonts w:ascii="Arial" w:eastAsia="Arial" w:hAnsi="Arial" w:cs="Arial"/>
          <w:i/>
          <w:color w:val="000000"/>
          <w:sz w:val="21"/>
          <w:szCs w:val="21"/>
        </w:rPr>
        <w:t>eologi e ai geometri, hanno promosso</w:t>
      </w:r>
      <w:r w:rsidRP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 la Giornata Nazionale della Prevenzione Sismica</w:t>
      </w:r>
      <w:r w:rsidR="00803672">
        <w:rPr>
          <w:rFonts w:ascii="Arial" w:eastAsia="Arial" w:hAnsi="Arial" w:cs="Arial"/>
          <w:i/>
          <w:color w:val="000000"/>
          <w:sz w:val="21"/>
          <w:szCs w:val="21"/>
        </w:rPr>
        <w:t>. Nella provincia di Ancona</w:t>
      </w:r>
      <w:r w:rsidRP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 sei le piazze </w:t>
      </w:r>
      <w:r w:rsid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hanno ospitato </w:t>
      </w:r>
      <w:r w:rsidRPr="00803672">
        <w:rPr>
          <w:rFonts w:ascii="Arial" w:eastAsia="Arial" w:hAnsi="Arial" w:cs="Arial"/>
          <w:i/>
          <w:color w:val="000000"/>
          <w:sz w:val="21"/>
          <w:szCs w:val="21"/>
        </w:rPr>
        <w:t>i pu</w:t>
      </w:r>
      <w:r w:rsidR="00803672">
        <w:rPr>
          <w:rFonts w:ascii="Arial" w:eastAsia="Arial" w:hAnsi="Arial" w:cs="Arial"/>
          <w:i/>
          <w:color w:val="000000"/>
          <w:sz w:val="21"/>
          <w:szCs w:val="21"/>
        </w:rPr>
        <w:t xml:space="preserve">nti informativi per i cittadini dove sono state fornite preziose indicazioni circa la sicurezza degli edifici </w:t>
      </w:r>
    </w:p>
    <w:p w:rsidR="00272F69" w:rsidRDefault="00272F69">
      <w:pPr>
        <w:spacing w:after="0" w:line="240" w:lineRule="auto"/>
        <w:rPr>
          <w:rFonts w:ascii="Arial" w:eastAsia="Arial" w:hAnsi="Arial" w:cs="Arial"/>
          <w:i/>
          <w:color w:val="000000"/>
          <w:u w:val="single"/>
        </w:rPr>
      </w:pPr>
    </w:p>
    <w:p w:rsidR="000D0432" w:rsidRPr="00EC6B24" w:rsidRDefault="000D0432" w:rsidP="0080367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6B24">
        <w:rPr>
          <w:rFonts w:ascii="Arial" w:eastAsia="Arial" w:hAnsi="Arial" w:cs="Arial"/>
          <w:color w:val="000000"/>
          <w:sz w:val="20"/>
          <w:szCs w:val="20"/>
        </w:rPr>
        <w:t>Circa …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 tra ingegneri ed architetti della provincia di Ancona sono di fatto ‘scesi in </w:t>
      </w:r>
      <w:proofErr w:type="spellStart"/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piazza’</w:t>
      </w:r>
      <w:proofErr w:type="spellEnd"/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 per incontrare i cittadini e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svolgere adeguata attività di sensibilizzazione sull’importanza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della sicurezza degli edifici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 di una corretta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opera di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prevenzione. Si è svolta con indubbio successo anche nel territorio provinciale la prima Giornata Nazionale per la Prevenzione Sismica, promossa da Fondazione </w:t>
      </w:r>
      <w:proofErr w:type="spellStart"/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Inarcassa</w:t>
      </w:r>
      <w:proofErr w:type="spellEnd"/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, Consiglio Nazionale Ingegneri e</w:t>
      </w:r>
      <w:r w:rsidR="00F713CA" w:rsidRPr="00EC6B24">
        <w:rPr>
          <w:rFonts w:ascii="Arial" w:eastAsia="Arial" w:hAnsi="Arial" w:cs="Arial"/>
          <w:sz w:val="20"/>
          <w:szCs w:val="20"/>
        </w:rPr>
        <w:t xml:space="preserve">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Architetti, per la quale sono stati mobilitati esperti della categoria in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oltre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500 piazze italiane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>.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L’Ordine degli architetti e degli ingegneri della provincia di Ancona, insieme ai geologi delle Marche e ai geometri della provincia di Ancona, </w:t>
      </w:r>
      <w:r w:rsidR="00803672" w:rsidRPr="00EC6B24">
        <w:rPr>
          <w:rFonts w:ascii="Arial" w:eastAsia="Arial" w:hAnsi="Arial" w:cs="Arial"/>
          <w:color w:val="000000"/>
          <w:sz w:val="20"/>
          <w:szCs w:val="20"/>
        </w:rPr>
        <w:t xml:space="preserve">in sei città del territorio, Ancona, Fabriano, Falconara, Jesi Osimo e Senigallia,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hanno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così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spi</w:t>
      </w:r>
      <w:bookmarkStart w:id="0" w:name="_GoBack"/>
      <w:bookmarkEnd w:id="0"/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egato</w:t>
      </w:r>
      <w:r w:rsidR="00803672"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>alla popolazione il significato del rischio sismico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>,</w:t>
      </w:r>
      <w:r w:rsidR="00F713CA" w:rsidRPr="00EC6B24">
        <w:rPr>
          <w:rFonts w:ascii="Arial" w:eastAsia="Arial" w:hAnsi="Arial" w:cs="Arial"/>
          <w:color w:val="000000"/>
          <w:sz w:val="20"/>
          <w:szCs w:val="20"/>
        </w:rPr>
        <w:t xml:space="preserve"> le variabili che possono incidere sulla sicurezza di un edificio (modalità costruttive, area di costruzione, normativa esistente al momento della costruzione) e le agevolazioni fiscali finanziarie (Sisma Bonus e Eco Bonus) oggi a disposizione per migliorare la sicurezza della propria abitazione.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D0432" w:rsidRPr="00EC6B24" w:rsidRDefault="000D0432" w:rsidP="0080367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6B24">
        <w:rPr>
          <w:rFonts w:ascii="Arial" w:eastAsia="Arial" w:hAnsi="Arial" w:cs="Arial"/>
          <w:color w:val="000000"/>
          <w:sz w:val="20"/>
          <w:szCs w:val="20"/>
        </w:rPr>
        <w:t>“</w:t>
      </w:r>
      <w:r w:rsidRPr="00EC6B24">
        <w:rPr>
          <w:rFonts w:ascii="Arial" w:eastAsia="Arial" w:hAnsi="Arial" w:cs="Arial"/>
          <w:i/>
          <w:color w:val="000000"/>
          <w:sz w:val="20"/>
          <w:szCs w:val="20"/>
        </w:rPr>
        <w:t>Abbiamo partecipato con entusiasmo a questa giornata di informazione e prevenzione nel nostro territorio,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C6B24">
        <w:rPr>
          <w:rFonts w:ascii="Arial" w:eastAsia="Arial" w:hAnsi="Arial" w:cs="Arial"/>
          <w:i/>
          <w:color w:val="000000"/>
          <w:sz w:val="20"/>
          <w:szCs w:val="20"/>
        </w:rPr>
        <w:t>mettendo a disposizione dei cittadini tutte le nostre competenze, in particolare sulla riqualificazione e messa in sicurezza dei centri storici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”, ha dichiarato </w:t>
      </w:r>
      <w:r w:rsidRPr="00EC6B24">
        <w:rPr>
          <w:rFonts w:ascii="Arial" w:eastAsia="Arial" w:hAnsi="Arial" w:cs="Arial"/>
          <w:b/>
          <w:color w:val="000000"/>
          <w:sz w:val="20"/>
          <w:szCs w:val="20"/>
        </w:rPr>
        <w:t>Donatella Maiolatesi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>, presidente dell’Ordine degli Architetti della provincia di Ancona.</w:t>
      </w:r>
    </w:p>
    <w:p w:rsidR="00803672" w:rsidRPr="00EC6B24" w:rsidRDefault="000D0432" w:rsidP="0080367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6B24">
        <w:rPr>
          <w:rFonts w:ascii="Arial" w:eastAsia="Arial" w:hAnsi="Arial" w:cs="Arial"/>
          <w:i/>
          <w:color w:val="000000"/>
          <w:sz w:val="20"/>
          <w:szCs w:val="20"/>
        </w:rPr>
        <w:t>“Crediamo sia importante porci al servizio della collettività e questa prima campagna di sensibilizzazione è un passo utile a diffondere sempre più la cultura della prevenzione sismica nel nostro Paese e nel nostro territo</w:t>
      </w:r>
      <w:r w:rsidR="00803672" w:rsidRPr="00EC6B24">
        <w:rPr>
          <w:rFonts w:ascii="Arial" w:eastAsia="Arial" w:hAnsi="Arial" w:cs="Arial"/>
          <w:i/>
          <w:color w:val="000000"/>
          <w:sz w:val="20"/>
          <w:szCs w:val="20"/>
        </w:rPr>
        <w:t xml:space="preserve">rio spesso colpito da emergenze di questa natura – </w:t>
      </w:r>
      <w:r w:rsidR="00803672" w:rsidRPr="00EC6B24">
        <w:rPr>
          <w:rFonts w:ascii="Arial" w:eastAsia="Arial" w:hAnsi="Arial" w:cs="Arial"/>
          <w:color w:val="000000"/>
          <w:sz w:val="20"/>
          <w:szCs w:val="20"/>
        </w:rPr>
        <w:t>ha detto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C6B24">
        <w:rPr>
          <w:rFonts w:ascii="Arial" w:eastAsia="Arial" w:hAnsi="Arial" w:cs="Arial"/>
          <w:b/>
          <w:color w:val="000000"/>
          <w:sz w:val="20"/>
          <w:szCs w:val="20"/>
        </w:rPr>
        <w:t>Alberto Romagnoli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>, presidente dell’Ordine degli Ingegneri della provincia di Ancona.</w:t>
      </w:r>
      <w:r w:rsidR="00803672" w:rsidRPr="00EC6B2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713CA" w:rsidRPr="00EC6B24" w:rsidRDefault="00803672" w:rsidP="0080367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6B24">
        <w:rPr>
          <w:rFonts w:ascii="Arial" w:eastAsia="Arial" w:hAnsi="Arial" w:cs="Arial"/>
          <w:color w:val="000000"/>
          <w:sz w:val="20"/>
          <w:szCs w:val="20"/>
        </w:rPr>
        <w:t>N</w:t>
      </w:r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 xml:space="preserve">elle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sei </w:t>
      </w:r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 xml:space="preserve">piazze delle città coinvolte, (così come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sarà possibile fare </w:t>
      </w:r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 xml:space="preserve">nel sito web </w:t>
      </w:r>
      <w:hyperlink r:id="rId6" w:history="1">
        <w:r w:rsidR="000D0432" w:rsidRPr="00EC6B24">
          <w:rPr>
            <w:rStyle w:val="Collegamentoipertestuale"/>
            <w:rFonts w:ascii="Arial" w:eastAsia="Arial" w:hAnsi="Arial" w:cs="Arial"/>
            <w:sz w:val="20"/>
            <w:szCs w:val="20"/>
          </w:rPr>
          <w:t>www.giornataprevenzionesismica.it</w:t>
        </w:r>
      </w:hyperlink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Pr="00EC6B24">
        <w:rPr>
          <w:rFonts w:ascii="Arial" w:eastAsia="Arial" w:hAnsi="Arial" w:cs="Arial"/>
          <w:color w:val="000000"/>
          <w:sz w:val="20"/>
          <w:szCs w:val="20"/>
        </w:rPr>
        <w:t xml:space="preserve">sono anche stati fissati </w:t>
      </w:r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 xml:space="preserve">appuntamenti per la realizzazione di una visita tecnica informativa nel mese di novembre (mese dedicato alla prevenzione sismica) nell’ambito dell’iniziativa ‘Diamoci Una Scossa’. In </w:t>
      </w:r>
      <w:r w:rsidR="00EC6B24">
        <w:rPr>
          <w:rFonts w:ascii="Arial" w:eastAsia="Arial" w:hAnsi="Arial" w:cs="Arial"/>
          <w:color w:val="000000"/>
          <w:sz w:val="20"/>
          <w:szCs w:val="20"/>
        </w:rPr>
        <w:t>questo caso architetti ed ingegn</w:t>
      </w:r>
      <w:r w:rsidR="000D0432" w:rsidRPr="00EC6B24">
        <w:rPr>
          <w:rFonts w:ascii="Arial" w:eastAsia="Arial" w:hAnsi="Arial" w:cs="Arial"/>
          <w:color w:val="000000"/>
          <w:sz w:val="20"/>
          <w:szCs w:val="20"/>
        </w:rPr>
        <w:t>eri appositamente formati potranno recarsi a casa delle persone, a costo zero, per dare una prima informazione sullo stato di sicurezza dell’abitazione.</w:t>
      </w:r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Ufficio Stampa </w:t>
      </w:r>
      <w:proofErr w:type="spellStart"/>
      <w:r>
        <w:rPr>
          <w:rFonts w:ascii="Arial" w:eastAsia="Arial" w:hAnsi="Arial" w:cs="Arial"/>
        </w:rPr>
        <w:t>O.d.I</w:t>
      </w:r>
      <w:proofErr w:type="spellEnd"/>
      <w:r>
        <w:rPr>
          <w:rFonts w:ascii="Arial" w:eastAsia="Arial" w:hAnsi="Arial" w:cs="Arial"/>
        </w:rPr>
        <w:t>. AN</w:t>
      </w:r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Segni e Suoni</w:t>
      </w:r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071/7570901</w:t>
      </w:r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  <w:hyperlink r:id="rId7" w:history="1">
        <w:r>
          <w:rPr>
            <w:rStyle w:val="Collegamentoipertestuale"/>
            <w:rFonts w:ascii="Arial" w:eastAsia="Arial" w:hAnsi="Arial" w:cs="Arial"/>
            <w:color w:val="0563C1"/>
          </w:rPr>
          <w:t>info@segniesuoni.it</w:t>
        </w:r>
      </w:hyperlink>
    </w:p>
    <w:p w:rsidR="00EC6B24" w:rsidRDefault="00EC6B24" w:rsidP="00EC6B24">
      <w:pPr>
        <w:spacing w:after="0" w:line="240" w:lineRule="auto"/>
        <w:jc w:val="both"/>
        <w:rPr>
          <w:rFonts w:ascii="Arial" w:eastAsia="Arial" w:hAnsi="Arial" w:cs="Arial"/>
        </w:rPr>
      </w:pPr>
    </w:p>
    <w:p w:rsidR="00272F69" w:rsidRPr="00EC6B24" w:rsidRDefault="00EC6B24" w:rsidP="00E925C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Ufficio Stampa Ordine Architetti Ancona</w:t>
      </w:r>
      <w:r>
        <w:rPr>
          <w:rFonts w:ascii="Arial" w:eastAsia="Arial" w:hAnsi="Arial" w:cs="Arial"/>
        </w:rPr>
        <w:br/>
        <w:t>Federico Formica</w:t>
      </w:r>
      <w:r>
        <w:rPr>
          <w:rFonts w:ascii="Arial" w:eastAsia="Arial" w:hAnsi="Arial" w:cs="Arial"/>
        </w:rPr>
        <w:br/>
        <w:t>Tel. 389 5859296</w:t>
      </w:r>
      <w:r>
        <w:rPr>
          <w:rFonts w:ascii="Arial" w:eastAsia="Arial" w:hAnsi="Arial" w:cs="Arial"/>
        </w:rPr>
        <w:br/>
      </w:r>
      <w:hyperlink r:id="rId8" w:history="1">
        <w:r>
          <w:rPr>
            <w:rStyle w:val="Collegamentoipertestuale"/>
            <w:rFonts w:ascii="Arial" w:eastAsia="Arial" w:hAnsi="Arial" w:cs="Arial"/>
            <w:color w:val="1155CC"/>
          </w:rPr>
          <w:t>stampa.architettiancona@gmail.com</w:t>
        </w:r>
      </w:hyperlink>
    </w:p>
    <w:sectPr w:rsidR="00272F69" w:rsidRPr="00EC6B2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69"/>
    <w:rsid w:val="000D0432"/>
    <w:rsid w:val="00272F69"/>
    <w:rsid w:val="00803672"/>
    <w:rsid w:val="00E12C2E"/>
    <w:rsid w:val="00E925CC"/>
    <w:rsid w:val="00EC6B24"/>
    <w:rsid w:val="00EE1881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4021-E410-4359-BF6C-78E56E6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D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.architettianco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egniesu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nataprevenzionesismica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Utente1</cp:lastModifiedBy>
  <cp:revision>5</cp:revision>
  <dcterms:created xsi:type="dcterms:W3CDTF">2018-09-20T10:50:00Z</dcterms:created>
  <dcterms:modified xsi:type="dcterms:W3CDTF">2018-09-29T12:23:00Z</dcterms:modified>
</cp:coreProperties>
</file>