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8" w:rsidRDefault="00BC4318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u w:val="single"/>
        </w:rPr>
      </w:pPr>
      <w:r w:rsidRPr="00BC4318">
        <w:rPr>
          <w:rFonts w:cs="Calibri,Bold"/>
          <w:bCs/>
          <w:color w:val="000000"/>
        </w:rPr>
        <w:drawing>
          <wp:inline distT="0" distB="0" distL="0" distR="0">
            <wp:extent cx="645813" cy="710986"/>
            <wp:effectExtent l="19050" t="0" r="1887" b="0"/>
            <wp:docPr id="2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18" w:rsidRDefault="00BC4318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u w:val="single"/>
        </w:rPr>
      </w:pPr>
    </w:p>
    <w:p w:rsidR="004A6D75" w:rsidRPr="004A6D75" w:rsidRDefault="004A6D75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u w:val="single"/>
        </w:rPr>
      </w:pPr>
      <w:r w:rsidRPr="004A6D75">
        <w:rPr>
          <w:rFonts w:cs="Calibri,Bold"/>
          <w:bCs/>
          <w:color w:val="000000"/>
          <w:u w:val="single"/>
        </w:rPr>
        <w:t>Comunicato stampa</w:t>
      </w:r>
    </w:p>
    <w:p w:rsidR="00BA770A" w:rsidRPr="00E04517" w:rsidRDefault="00BA770A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aps/>
          <w:color w:val="C00000"/>
          <w:sz w:val="24"/>
          <w:szCs w:val="24"/>
        </w:rPr>
      </w:pPr>
      <w:r w:rsidRPr="00E04517">
        <w:rPr>
          <w:rFonts w:cs="Calibri,Bold"/>
          <w:b/>
          <w:bCs/>
          <w:caps/>
          <w:color w:val="C00000"/>
          <w:sz w:val="24"/>
          <w:szCs w:val="24"/>
        </w:rPr>
        <w:t>Nuovo Codice appalti, gli ingegneri:</w:t>
      </w:r>
      <w:r w:rsidR="004A6D75" w:rsidRPr="00E04517">
        <w:rPr>
          <w:rFonts w:cs="Calibri,Bold"/>
          <w:b/>
          <w:bCs/>
          <w:caps/>
          <w:color w:val="C00000"/>
          <w:sz w:val="24"/>
          <w:szCs w:val="24"/>
        </w:rPr>
        <w:t xml:space="preserve"> </w:t>
      </w:r>
      <w:r w:rsidRPr="00E04517">
        <w:rPr>
          <w:rFonts w:cs="Calibri,Bold"/>
          <w:b/>
          <w:bCs/>
          <w:caps/>
          <w:color w:val="C00000"/>
          <w:sz w:val="24"/>
          <w:szCs w:val="24"/>
        </w:rPr>
        <w:t>testo accettabile ma restano criticità</w:t>
      </w:r>
    </w:p>
    <w:p w:rsidR="00BA770A" w:rsidRPr="000111F2" w:rsidRDefault="00BA770A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</w:rPr>
      </w:pPr>
      <w:r w:rsidRPr="000111F2">
        <w:rPr>
          <w:rFonts w:cs="Calibri,Italic"/>
          <w:i/>
          <w:iCs/>
          <w:color w:val="000000"/>
        </w:rPr>
        <w:t>Il Presidente dell'Ordine degli Ing</w:t>
      </w:r>
      <w:r w:rsidR="004A6D75">
        <w:rPr>
          <w:rFonts w:cs="Calibri,Italic"/>
          <w:i/>
          <w:iCs/>
          <w:color w:val="000000"/>
        </w:rPr>
        <w:t xml:space="preserve">egneri </w:t>
      </w:r>
      <w:r w:rsidRPr="000111F2">
        <w:rPr>
          <w:rFonts w:cs="Calibri,Italic"/>
          <w:i/>
          <w:iCs/>
          <w:color w:val="000000"/>
        </w:rPr>
        <w:t>di Ancona,</w:t>
      </w:r>
      <w:r w:rsidR="004A6D75">
        <w:rPr>
          <w:rFonts w:cs="Calibri,Italic"/>
          <w:i/>
          <w:iCs/>
          <w:color w:val="000000"/>
        </w:rPr>
        <w:t xml:space="preserve"> </w:t>
      </w:r>
      <w:r w:rsidRPr="000111F2">
        <w:rPr>
          <w:rFonts w:cs="Calibri,Italic"/>
          <w:i/>
          <w:iCs/>
          <w:color w:val="000000"/>
        </w:rPr>
        <w:t>Roberto Renzi, commenta la pubblicazione del</w:t>
      </w:r>
    </w:p>
    <w:p w:rsidR="00BA770A" w:rsidRPr="000111F2" w:rsidRDefault="00BA770A" w:rsidP="00BA770A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</w:rPr>
      </w:pPr>
      <w:r w:rsidRPr="000111F2">
        <w:rPr>
          <w:rFonts w:cs="Calibri,Italic"/>
          <w:i/>
          <w:iCs/>
          <w:color w:val="000000"/>
        </w:rPr>
        <w:t>testo che regola i lavori pubblici, sottolineando gli aspetti ancora poco chiari rispetto all'attività dei professionisti tecnici</w:t>
      </w:r>
    </w:p>
    <w:p w:rsidR="00BA770A" w:rsidRDefault="00BA770A" w:rsidP="00BA770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:rsidR="000111F2" w:rsidRDefault="000111F2" w:rsidP="000111F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BA770A">
        <w:rPr>
          <w:rFonts w:ascii="Calibri" w:hAnsi="Calibri" w:cs="Calibri"/>
          <w:color w:val="000000"/>
        </w:rPr>
        <w:t xml:space="preserve"> “</w:t>
      </w:r>
      <w:r w:rsidR="004A6D75" w:rsidRPr="004A6D75">
        <w:rPr>
          <w:rFonts w:ascii="Calibri" w:hAnsi="Calibri" w:cs="Calibri"/>
          <w:i/>
          <w:color w:val="000000"/>
        </w:rPr>
        <w:t>Aspetti positivi non mancano</w:t>
      </w:r>
      <w:r w:rsidR="00BA770A" w:rsidRPr="004A6D75">
        <w:rPr>
          <w:rFonts w:ascii="Calibri" w:hAnsi="Calibri" w:cs="Calibri"/>
          <w:i/>
          <w:color w:val="000000"/>
        </w:rPr>
        <w:t xml:space="preserve"> ma </w:t>
      </w:r>
      <w:r w:rsidR="004A6D75" w:rsidRPr="004A6D75">
        <w:rPr>
          <w:rFonts w:ascii="Calibri" w:hAnsi="Calibri" w:cs="Calibri"/>
          <w:i/>
          <w:color w:val="000000"/>
        </w:rPr>
        <w:t>vanno sottolineate anche le forti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criticità soprattutto per quanto attiene le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attività dei professionisti tecnici</w:t>
      </w:r>
      <w:r w:rsidR="00BA770A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. Con queste parole </w:t>
      </w:r>
      <w:r w:rsidRPr="004A6D75">
        <w:rPr>
          <w:rFonts w:ascii="Calibri" w:hAnsi="Calibri" w:cs="Calibri"/>
          <w:b/>
          <w:color w:val="000000"/>
        </w:rPr>
        <w:t>Roberto Renzi, Presidente dell'Ordine degli Ingegneri di Ancona</w:t>
      </w:r>
      <w:r w:rsidR="00BA770A">
        <w:rPr>
          <w:rFonts w:ascii="Calibri" w:hAnsi="Calibri" w:cs="Calibri"/>
          <w:color w:val="000000"/>
        </w:rPr>
        <w:t xml:space="preserve">, ha commentato la pubblicazione del </w:t>
      </w:r>
      <w:r w:rsidR="00BA770A" w:rsidRPr="004A6D75">
        <w:rPr>
          <w:rFonts w:ascii="Calibri" w:hAnsi="Calibri" w:cs="Calibri"/>
          <w:b/>
          <w:color w:val="000000"/>
        </w:rPr>
        <w:t>nuovo Codice Appalti</w:t>
      </w:r>
      <w:r w:rsidR="00BA770A">
        <w:rPr>
          <w:rFonts w:ascii="Calibri" w:hAnsi="Calibri" w:cs="Calibri"/>
          <w:color w:val="000000"/>
        </w:rPr>
        <w:t>. “</w:t>
      </w:r>
      <w:r w:rsidR="00BA770A" w:rsidRPr="004A6D75">
        <w:rPr>
          <w:rFonts w:ascii="Calibri" w:hAnsi="Calibri" w:cs="Calibri"/>
          <w:i/>
          <w:color w:val="000000"/>
        </w:rPr>
        <w:t>Positivo</w:t>
      </w:r>
      <w:r w:rsidR="00BA770A">
        <w:rPr>
          <w:rFonts w:ascii="Calibri" w:hAnsi="Calibri" w:cs="Calibri"/>
          <w:color w:val="000000"/>
        </w:rPr>
        <w:t xml:space="preserve"> – dice il Presidente</w:t>
      </w:r>
      <w:r>
        <w:rPr>
          <w:rFonts w:ascii="Calibri" w:hAnsi="Calibri" w:cs="Calibri"/>
          <w:color w:val="000000"/>
        </w:rPr>
        <w:t xml:space="preserve"> </w:t>
      </w:r>
      <w:r w:rsidR="00BA770A">
        <w:rPr>
          <w:rFonts w:ascii="Calibri" w:hAnsi="Calibri" w:cs="Calibri"/>
          <w:color w:val="000000"/>
        </w:rPr>
        <w:t xml:space="preserve">– </w:t>
      </w:r>
      <w:r w:rsidR="00BA770A" w:rsidRPr="004A6D75">
        <w:rPr>
          <w:rFonts w:ascii="Calibri" w:hAnsi="Calibri" w:cs="Calibri"/>
          <w:i/>
          <w:color w:val="000000"/>
        </w:rPr>
        <w:t xml:space="preserve">è l’affidamento dei lavori sulla base di un </w:t>
      </w:r>
      <w:r w:rsidRPr="004A6D75">
        <w:rPr>
          <w:rFonts w:ascii="Calibri" w:hAnsi="Calibri" w:cs="Calibri"/>
          <w:i/>
          <w:color w:val="000000"/>
        </w:rPr>
        <w:t xml:space="preserve">progetto esecutivo e </w:t>
      </w:r>
      <w:r w:rsidR="00BA770A" w:rsidRPr="004A6D75">
        <w:rPr>
          <w:rFonts w:ascii="Calibri" w:hAnsi="Calibri" w:cs="Calibri"/>
          <w:i/>
          <w:color w:val="000000"/>
        </w:rPr>
        <w:t>la forte riduzione del ricorso all’</w:t>
      </w:r>
      <w:r w:rsidRPr="004A6D75">
        <w:rPr>
          <w:rFonts w:ascii="Calibri" w:hAnsi="Calibri" w:cs="Calibri"/>
          <w:i/>
          <w:color w:val="000000"/>
        </w:rPr>
        <w:t xml:space="preserve">appalto integrato, così come </w:t>
      </w:r>
      <w:r w:rsidR="00BA770A" w:rsidRPr="004A6D75">
        <w:rPr>
          <w:rFonts w:ascii="Calibri" w:hAnsi="Calibri" w:cs="Calibri"/>
          <w:i/>
          <w:color w:val="000000"/>
        </w:rPr>
        <w:t xml:space="preserve">la ridefinizione del ruolo delle Amministrazioni Pubbliche relativamente alla fase di programmazione e di controllo dell’esecuzione, con esclusione della progettazione dall’incentivo del 2% per i dipendenti tecnici interni. </w:t>
      </w:r>
      <w:r w:rsidRPr="004A6D75">
        <w:rPr>
          <w:rFonts w:ascii="Calibri" w:hAnsi="Calibri" w:cs="Calibri"/>
          <w:i/>
          <w:color w:val="000000"/>
        </w:rPr>
        <w:t>Ciò significa che n</w:t>
      </w:r>
      <w:r w:rsidR="00BA770A" w:rsidRPr="004A6D75">
        <w:rPr>
          <w:rFonts w:ascii="Calibri" w:hAnsi="Calibri" w:cs="Calibri"/>
          <w:i/>
          <w:color w:val="000000"/>
        </w:rPr>
        <w:t>on è più prioritaria la progettazione interna alla PA, col conseguente affidamento di tale attività a tecnici esterni</w:t>
      </w:r>
      <w:r w:rsidRPr="004A6D75">
        <w:rPr>
          <w:rFonts w:ascii="Calibri" w:hAnsi="Calibri" w:cs="Calibri"/>
          <w:i/>
          <w:color w:val="000000"/>
        </w:rPr>
        <w:t>, facilitando quel principio di sussidiarietà che noi ingegneri sollecitiamo da tempo</w:t>
      </w:r>
      <w:r w:rsidR="00BA770A">
        <w:rPr>
          <w:rFonts w:ascii="Calibri" w:hAnsi="Calibri" w:cs="Calibri"/>
          <w:color w:val="000000"/>
        </w:rPr>
        <w:t>”.</w:t>
      </w:r>
      <w:r>
        <w:rPr>
          <w:rFonts w:ascii="Calibri" w:hAnsi="Calibri" w:cs="Calibri"/>
          <w:color w:val="000000"/>
        </w:rPr>
        <w:t xml:space="preserve"> I</w:t>
      </w:r>
      <w:r w:rsidR="00BA770A">
        <w:rPr>
          <w:rFonts w:ascii="Calibri" w:hAnsi="Calibri" w:cs="Calibri"/>
          <w:color w:val="000000"/>
        </w:rPr>
        <w:t>l ruolo dell’</w:t>
      </w:r>
      <w:proofErr w:type="spellStart"/>
      <w:r w:rsidR="00BA770A">
        <w:rPr>
          <w:rFonts w:ascii="Calibri" w:hAnsi="Calibri" w:cs="Calibri"/>
          <w:color w:val="000000"/>
        </w:rPr>
        <w:t>Anac</w:t>
      </w:r>
      <w:proofErr w:type="spellEnd"/>
      <w:r>
        <w:rPr>
          <w:rFonts w:ascii="Calibri" w:hAnsi="Calibri" w:cs="Calibri"/>
          <w:color w:val="000000"/>
        </w:rPr>
        <w:t>,</w:t>
      </w:r>
      <w:r w:rsidR="00BA770A">
        <w:rPr>
          <w:rFonts w:ascii="Calibri" w:hAnsi="Calibri" w:cs="Calibri"/>
          <w:color w:val="000000"/>
        </w:rPr>
        <w:t xml:space="preserve"> che</w:t>
      </w:r>
      <w:r>
        <w:rPr>
          <w:rFonts w:ascii="Calibri" w:hAnsi="Calibri" w:cs="Calibri"/>
          <w:color w:val="000000"/>
        </w:rPr>
        <w:t xml:space="preserve"> </w:t>
      </w:r>
      <w:r w:rsidR="00BA770A">
        <w:rPr>
          <w:rFonts w:ascii="Calibri" w:hAnsi="Calibri" w:cs="Calibri"/>
          <w:color w:val="000000"/>
        </w:rPr>
        <w:t>predisporrà la regolamentazione di dettaglio tramite linee guida e definirà le regole per la qualificazione</w:t>
      </w:r>
      <w:r>
        <w:rPr>
          <w:rFonts w:ascii="Calibri" w:hAnsi="Calibri" w:cs="Calibri"/>
          <w:color w:val="000000"/>
        </w:rPr>
        <w:t xml:space="preserve"> </w:t>
      </w:r>
      <w:r w:rsidR="00BA770A">
        <w:rPr>
          <w:rFonts w:ascii="Calibri" w:hAnsi="Calibri" w:cs="Calibri"/>
          <w:color w:val="000000"/>
        </w:rPr>
        <w:t>delle impre</w:t>
      </w:r>
      <w:r>
        <w:rPr>
          <w:rFonts w:ascii="Calibri" w:hAnsi="Calibri" w:cs="Calibri"/>
          <w:color w:val="000000"/>
        </w:rPr>
        <w:t>se e delle stazioni appaltanti, si mantiene significativo ed infatti</w:t>
      </w:r>
      <w:r w:rsidR="00BA77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 w:rsidR="00BA770A">
        <w:rPr>
          <w:rFonts w:ascii="Calibri" w:hAnsi="Calibri" w:cs="Calibri"/>
          <w:color w:val="000000"/>
        </w:rPr>
        <w:t>operare al di sopra dei 40mila euro per i servizi e al di sopra</w:t>
      </w:r>
      <w:r>
        <w:rPr>
          <w:rFonts w:ascii="Calibri" w:hAnsi="Calibri" w:cs="Calibri"/>
          <w:color w:val="000000"/>
        </w:rPr>
        <w:t xml:space="preserve"> </w:t>
      </w:r>
      <w:r w:rsidR="00BA770A">
        <w:rPr>
          <w:rFonts w:ascii="Calibri" w:hAnsi="Calibri" w:cs="Calibri"/>
          <w:color w:val="000000"/>
        </w:rPr>
        <w:t>dei 150mila per i lavori</w:t>
      </w:r>
      <w:r>
        <w:rPr>
          <w:rFonts w:ascii="Calibri" w:hAnsi="Calibri" w:cs="Calibri"/>
          <w:color w:val="000000"/>
        </w:rPr>
        <w:t>,</w:t>
      </w:r>
      <w:r w:rsidR="00BA770A">
        <w:rPr>
          <w:rFonts w:ascii="Calibri" w:hAnsi="Calibri" w:cs="Calibri"/>
          <w:color w:val="000000"/>
        </w:rPr>
        <w:t xml:space="preserve"> le Stazioni Appaltanti dovran</w:t>
      </w:r>
      <w:r>
        <w:rPr>
          <w:rFonts w:ascii="Calibri" w:hAnsi="Calibri" w:cs="Calibri"/>
          <w:color w:val="000000"/>
        </w:rPr>
        <w:t xml:space="preserve">no possedere la qualifica </w:t>
      </w:r>
      <w:proofErr w:type="spellStart"/>
      <w:r>
        <w:rPr>
          <w:rFonts w:ascii="Calibri" w:hAnsi="Calibri" w:cs="Calibri"/>
          <w:color w:val="000000"/>
        </w:rPr>
        <w:t>Anac</w:t>
      </w:r>
      <w:proofErr w:type="spellEnd"/>
      <w:r>
        <w:rPr>
          <w:rFonts w:ascii="Calibri" w:hAnsi="Calibri" w:cs="Calibri"/>
          <w:color w:val="000000"/>
        </w:rPr>
        <w:t>.</w:t>
      </w:r>
    </w:p>
    <w:p w:rsidR="00BA770A" w:rsidRDefault="000111F2" w:rsidP="000111F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BA770A">
        <w:rPr>
          <w:rFonts w:ascii="Calibri" w:hAnsi="Calibri" w:cs="Calibri"/>
          <w:color w:val="000000"/>
        </w:rPr>
        <w:t>“</w:t>
      </w:r>
      <w:r w:rsidR="00BA770A" w:rsidRPr="004A6D75">
        <w:rPr>
          <w:rFonts w:ascii="Calibri" w:hAnsi="Calibri" w:cs="Calibri"/>
          <w:i/>
          <w:color w:val="000000"/>
        </w:rPr>
        <w:t xml:space="preserve">Tuttavia </w:t>
      </w:r>
      <w:r w:rsidR="00BA770A">
        <w:rPr>
          <w:rFonts w:ascii="Calibri" w:hAnsi="Calibri" w:cs="Calibri"/>
          <w:color w:val="000000"/>
        </w:rPr>
        <w:t xml:space="preserve">– ha precisato </w:t>
      </w:r>
      <w:r>
        <w:rPr>
          <w:rFonts w:ascii="Calibri" w:hAnsi="Calibri" w:cs="Calibri"/>
          <w:color w:val="000000"/>
        </w:rPr>
        <w:t xml:space="preserve">Renzi </w:t>
      </w:r>
      <w:r w:rsidR="00BA770A">
        <w:rPr>
          <w:rFonts w:ascii="Calibri" w:hAnsi="Calibri" w:cs="Calibri"/>
          <w:color w:val="000000"/>
        </w:rPr>
        <w:t xml:space="preserve">– </w:t>
      </w:r>
      <w:r w:rsidR="00BA770A" w:rsidRPr="004A6D75">
        <w:rPr>
          <w:rFonts w:ascii="Calibri" w:hAnsi="Calibri" w:cs="Calibri"/>
          <w:i/>
          <w:color w:val="000000"/>
        </w:rPr>
        <w:t>dobbiamo registrare anche alcune significative ombre. In generale il nuovo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Codice Appalti non affronta compiutamente problemi della qualità della progettazione e la dignità del</w:t>
      </w:r>
      <w:r w:rsidRPr="004A6D75">
        <w:rPr>
          <w:rFonts w:ascii="Calibri" w:hAnsi="Calibri" w:cs="Calibri"/>
          <w:i/>
          <w:color w:val="000000"/>
        </w:rPr>
        <w:t xml:space="preserve"> lavoro dei progettisti. A</w:t>
      </w:r>
      <w:r w:rsidR="00BA770A" w:rsidRPr="004A6D75">
        <w:rPr>
          <w:rFonts w:ascii="Calibri" w:hAnsi="Calibri" w:cs="Calibri"/>
          <w:i/>
          <w:color w:val="000000"/>
        </w:rPr>
        <w:t>bolire la disciplina speciale di cui godevano i servizi di ingegneria e architettura – presente nel precedente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codice – che consentiva di distinguerli dai servizi di altra natura, è stato un errore</w:t>
      </w:r>
      <w:r w:rsidRPr="004A6D75">
        <w:rPr>
          <w:rFonts w:ascii="Calibri" w:hAnsi="Calibri" w:cs="Calibri"/>
          <w:i/>
          <w:color w:val="000000"/>
        </w:rPr>
        <w:t>,</w:t>
      </w:r>
      <w:r w:rsidR="00BA770A" w:rsidRPr="004A6D75">
        <w:rPr>
          <w:rFonts w:ascii="Calibri" w:hAnsi="Calibri" w:cs="Calibri"/>
          <w:i/>
          <w:color w:val="000000"/>
        </w:rPr>
        <w:t xml:space="preserve"> </w:t>
      </w:r>
      <w:r w:rsidRPr="004A6D75">
        <w:rPr>
          <w:rFonts w:ascii="Calibri" w:hAnsi="Calibri" w:cs="Calibri"/>
          <w:i/>
          <w:color w:val="000000"/>
        </w:rPr>
        <w:t>avendo causato difficoltà</w:t>
      </w:r>
      <w:r w:rsidR="00BA770A" w:rsidRPr="004A6D75">
        <w:rPr>
          <w:rFonts w:ascii="Calibri" w:hAnsi="Calibri" w:cs="Calibri"/>
          <w:i/>
          <w:color w:val="000000"/>
        </w:rPr>
        <w:t xml:space="preserve"> per quanto riguarda la mancanza di regole specifiche per i requisiti di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partecipazione dei professionisti, diversi da quelli delle imprese. Ci preoccupa, in particolare una possibile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interpretazione che re</w:t>
      </w:r>
      <w:r w:rsidRPr="004A6D75">
        <w:rPr>
          <w:rFonts w:ascii="Calibri" w:hAnsi="Calibri" w:cs="Calibri"/>
          <w:i/>
          <w:color w:val="000000"/>
        </w:rPr>
        <w:t xml:space="preserve">nde applicabile anche ai SIA </w:t>
      </w:r>
      <w:r w:rsidR="00BA770A" w:rsidRPr="004A6D75">
        <w:rPr>
          <w:rFonts w:ascii="Calibri" w:hAnsi="Calibri" w:cs="Calibri"/>
          <w:i/>
          <w:color w:val="000000"/>
        </w:rPr>
        <w:t xml:space="preserve">l’arco temporale triennale previsto per i </w:t>
      </w:r>
      <w:proofErr w:type="spellStart"/>
      <w:r w:rsidR="00BA770A" w:rsidRPr="004A6D75">
        <w:rPr>
          <w:rFonts w:ascii="Calibri" w:hAnsi="Calibri" w:cs="Calibri"/>
          <w:i/>
          <w:color w:val="000000"/>
        </w:rPr>
        <w:t>curricula</w:t>
      </w:r>
      <w:proofErr w:type="spellEnd"/>
      <w:r w:rsidR="00BA770A" w:rsidRPr="004A6D75">
        <w:rPr>
          <w:rFonts w:ascii="Calibri" w:hAnsi="Calibri" w:cs="Calibri"/>
          <w:i/>
          <w:color w:val="000000"/>
        </w:rPr>
        <w:t>,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come per le imprese. Su questo tema va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sicuramente aperto un confronto</w:t>
      </w:r>
      <w:r w:rsidRPr="004A6D75">
        <w:rPr>
          <w:rFonts w:ascii="Calibri" w:hAnsi="Calibri" w:cs="Calibri"/>
          <w:i/>
          <w:color w:val="000000"/>
        </w:rPr>
        <w:t xml:space="preserve">. </w:t>
      </w:r>
      <w:r w:rsidR="00BA770A" w:rsidRPr="004A6D75">
        <w:rPr>
          <w:rFonts w:ascii="Calibri" w:hAnsi="Calibri" w:cs="Calibri"/>
          <w:i/>
          <w:color w:val="000000"/>
        </w:rPr>
        <w:t>Inoltre, siamo molto delusi dal fatto che, a differenza della legge delega, sembra non più obbligatorio fare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riferimento al cosiddetto “decreto parametri” per la determinazione del corrispettivo da porre a base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d’asta, ritenuto punto essenziale, anche dall’ANAC e dal Ministro della Giustizia, per il rispetto di principi di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legalità e correttezza.“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>“</w:t>
      </w:r>
      <w:r w:rsidRPr="004A6D75">
        <w:rPr>
          <w:rFonts w:ascii="Calibri" w:hAnsi="Calibri" w:cs="Calibri"/>
          <w:i/>
          <w:color w:val="000000"/>
        </w:rPr>
        <w:t xml:space="preserve">Lavoreremo comunque anche a livello nazionale </w:t>
      </w:r>
      <w:r w:rsidR="00BA770A" w:rsidRPr="004A6D75">
        <w:rPr>
          <w:rFonts w:ascii="Calibri" w:hAnsi="Calibri" w:cs="Calibri"/>
          <w:i/>
          <w:color w:val="000000"/>
        </w:rPr>
        <w:t>sia</w:t>
      </w:r>
      <w:r w:rsidRPr="004A6D75">
        <w:rPr>
          <w:rFonts w:ascii="Calibri" w:hAnsi="Calibri" w:cs="Calibri"/>
          <w:i/>
          <w:color w:val="000000"/>
        </w:rPr>
        <w:t xml:space="preserve"> </w:t>
      </w:r>
      <w:r w:rsidR="00BA770A" w:rsidRPr="004A6D75">
        <w:rPr>
          <w:rFonts w:ascii="Calibri" w:hAnsi="Calibri" w:cs="Calibri"/>
          <w:i/>
          <w:color w:val="000000"/>
        </w:rPr>
        <w:t xml:space="preserve">sul fronte dell’emanazione delle linee guida </w:t>
      </w:r>
      <w:proofErr w:type="spellStart"/>
      <w:r w:rsidR="00BA770A" w:rsidRPr="004A6D75">
        <w:rPr>
          <w:rFonts w:ascii="Calibri" w:hAnsi="Calibri" w:cs="Calibri"/>
          <w:i/>
          <w:color w:val="000000"/>
        </w:rPr>
        <w:t>Anac</w:t>
      </w:r>
      <w:proofErr w:type="spellEnd"/>
      <w:r w:rsidR="00BA770A" w:rsidRPr="004A6D75">
        <w:rPr>
          <w:rFonts w:ascii="Calibri" w:hAnsi="Calibri" w:cs="Calibri"/>
          <w:i/>
          <w:color w:val="000000"/>
        </w:rPr>
        <w:t xml:space="preserve"> sia su quello del decreto correttivo, al fine di </w:t>
      </w:r>
      <w:r w:rsidRPr="004A6D75">
        <w:rPr>
          <w:rFonts w:ascii="Calibri" w:hAnsi="Calibri" w:cs="Calibri"/>
          <w:i/>
          <w:color w:val="000000"/>
        </w:rPr>
        <w:t xml:space="preserve">ottenere </w:t>
      </w:r>
      <w:r w:rsidR="00BA770A" w:rsidRPr="004A6D75">
        <w:rPr>
          <w:rFonts w:ascii="Calibri" w:hAnsi="Calibri" w:cs="Calibri"/>
          <w:i/>
          <w:color w:val="000000"/>
        </w:rPr>
        <w:t>un Codice Appalti moderno ed efficace</w:t>
      </w:r>
      <w:r w:rsidR="00BA770A">
        <w:rPr>
          <w:rFonts w:ascii="Calibri" w:hAnsi="Calibri" w:cs="Calibri"/>
          <w:color w:val="000000"/>
        </w:rPr>
        <w:t>”.</w:t>
      </w:r>
    </w:p>
    <w:p w:rsidR="00D65A9E" w:rsidRPr="00773C1C" w:rsidRDefault="00D65A9E" w:rsidP="00D65A9E">
      <w:pPr>
        <w:pStyle w:val="NormaleWeb"/>
        <w:spacing w:after="24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Ancona, 3 maggio</w:t>
      </w:r>
      <w:r w:rsidRPr="00773C1C">
        <w:rPr>
          <w:rFonts w:ascii="Verdana" w:hAnsi="Verdana"/>
          <w:sz w:val="18"/>
          <w:szCs w:val="18"/>
        </w:rPr>
        <w:t xml:space="preserve"> 2016</w:t>
      </w:r>
    </w:p>
    <w:p w:rsidR="00D65A9E" w:rsidRPr="004074FE" w:rsidRDefault="00D65A9E" w:rsidP="00D65A9E">
      <w:pPr>
        <w:pStyle w:val="s13"/>
        <w:spacing w:before="0" w:beforeAutospacing="0" w:after="0" w:afterAutospacing="0"/>
        <w:jc w:val="right"/>
        <w:rPr>
          <w:rFonts w:ascii="Verdana" w:hAnsi="Verdana"/>
          <w:color w:val="808080" w:themeColor="background1" w:themeShade="80"/>
          <w:sz w:val="18"/>
          <w:szCs w:val="18"/>
        </w:rPr>
      </w:pPr>
      <w:r>
        <w:lastRenderedPageBreak/>
        <w:br/>
      </w:r>
      <w:r w:rsidRPr="004074FE">
        <w:rPr>
          <w:rStyle w:val="s12"/>
          <w:rFonts w:ascii="Verdana" w:hAnsi="Verdana"/>
          <w:color w:val="808080" w:themeColor="background1" w:themeShade="80"/>
          <w:sz w:val="18"/>
          <w:szCs w:val="18"/>
        </w:rPr>
        <w:t>Ufficio Stampa</w:t>
      </w:r>
    </w:p>
    <w:p w:rsidR="00D65A9E" w:rsidRPr="004074FE" w:rsidRDefault="00D65A9E" w:rsidP="00D65A9E">
      <w:pPr>
        <w:pStyle w:val="s13"/>
        <w:spacing w:before="0" w:beforeAutospacing="0" w:after="0" w:afterAutospacing="0"/>
        <w:jc w:val="right"/>
        <w:rPr>
          <w:rFonts w:ascii="Verdana" w:hAnsi="Verdana"/>
          <w:b/>
          <w:color w:val="808080" w:themeColor="background1" w:themeShade="80"/>
          <w:sz w:val="18"/>
          <w:szCs w:val="18"/>
        </w:rPr>
      </w:pPr>
      <w:r w:rsidRPr="004074FE">
        <w:rPr>
          <w:rStyle w:val="s14"/>
          <w:rFonts w:ascii="Verdana" w:hAnsi="Verdana"/>
          <w:b/>
          <w:iCs/>
          <w:color w:val="808080" w:themeColor="background1" w:themeShade="80"/>
          <w:sz w:val="18"/>
          <w:szCs w:val="18"/>
        </w:rPr>
        <w:t>Segni e Suoni</w:t>
      </w:r>
    </w:p>
    <w:p w:rsidR="00D65A9E" w:rsidRPr="004074FE" w:rsidRDefault="00D65A9E" w:rsidP="00D65A9E">
      <w:pPr>
        <w:pStyle w:val="s13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4074FE">
        <w:rPr>
          <w:rFonts w:ascii="Verdana" w:hAnsi="Verdana"/>
          <w:sz w:val="18"/>
          <w:szCs w:val="18"/>
        </w:rPr>
        <w:t> </w:t>
      </w:r>
    </w:p>
    <w:p w:rsidR="00D65A9E" w:rsidRPr="003A6AF9" w:rsidRDefault="00D65A9E" w:rsidP="00D65A9E">
      <w:pPr>
        <w:pStyle w:val="s16"/>
        <w:spacing w:before="0" w:beforeAutospacing="0" w:after="0" w:afterAutospacing="0"/>
        <w:jc w:val="both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  <w:r w:rsidRPr="003A6AF9">
        <w:rPr>
          <w:rStyle w:val="s15"/>
          <w:rFonts w:ascii="Verdana" w:hAnsi="Verdana"/>
          <w:color w:val="808080" w:themeColor="background1" w:themeShade="80"/>
          <w:sz w:val="18"/>
          <w:szCs w:val="18"/>
          <w:lang w:val="en-US"/>
        </w:rPr>
        <w:t>Info:</w:t>
      </w:r>
    </w:p>
    <w:p w:rsidR="00D65A9E" w:rsidRPr="003A6AF9" w:rsidRDefault="00D65A9E" w:rsidP="00D65A9E">
      <w:pPr>
        <w:pStyle w:val="s16"/>
        <w:spacing w:before="0" w:beforeAutospacing="0" w:after="0" w:afterAutospacing="0"/>
        <w:jc w:val="both"/>
        <w:rPr>
          <w:rFonts w:ascii="Verdana" w:hAnsi="Verdana"/>
          <w:color w:val="808080" w:themeColor="background1" w:themeShade="80"/>
          <w:sz w:val="18"/>
          <w:szCs w:val="18"/>
          <w:lang w:val="en-US"/>
        </w:rPr>
      </w:pPr>
      <w:r w:rsidRPr="003A6AF9">
        <w:rPr>
          <w:rStyle w:val="s15"/>
          <w:rFonts w:ascii="Verdana" w:hAnsi="Verdana"/>
          <w:color w:val="808080" w:themeColor="background1" w:themeShade="80"/>
          <w:sz w:val="18"/>
          <w:szCs w:val="18"/>
          <w:lang w:val="en-US"/>
        </w:rPr>
        <w:t>Tel. 071//7570901</w:t>
      </w:r>
    </w:p>
    <w:p w:rsidR="002F2B54" w:rsidRPr="00D65A9E" w:rsidRDefault="00D65A9E" w:rsidP="00D65A9E">
      <w:pPr>
        <w:jc w:val="both"/>
        <w:rPr>
          <w:rFonts w:ascii="Verdana" w:hAnsi="Verdana"/>
          <w:sz w:val="18"/>
          <w:szCs w:val="18"/>
          <w:lang w:val="en-US"/>
        </w:rPr>
      </w:pPr>
      <w:r w:rsidRPr="003A6AF9">
        <w:rPr>
          <w:rFonts w:ascii="Verdana" w:hAnsi="Verdana"/>
          <w:color w:val="808080" w:themeColor="background1" w:themeShade="80"/>
          <w:sz w:val="18"/>
          <w:szCs w:val="18"/>
          <w:lang w:val="en-US"/>
        </w:rPr>
        <w:t>Email: info@segniesuoni.it</w:t>
      </w:r>
    </w:p>
    <w:sectPr w:rsidR="002F2B54" w:rsidRPr="00D65A9E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70A"/>
    <w:rsid w:val="000111F2"/>
    <w:rsid w:val="002F12A9"/>
    <w:rsid w:val="002F2B54"/>
    <w:rsid w:val="004A6D75"/>
    <w:rsid w:val="0072202D"/>
    <w:rsid w:val="00A61441"/>
    <w:rsid w:val="00BA770A"/>
    <w:rsid w:val="00BC4318"/>
    <w:rsid w:val="00D65A9E"/>
    <w:rsid w:val="00E0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B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5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3">
    <w:name w:val="s13"/>
    <w:basedOn w:val="Normale"/>
    <w:rsid w:val="00D65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6">
    <w:name w:val="s16"/>
    <w:basedOn w:val="Normale"/>
    <w:rsid w:val="00D65A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2">
    <w:name w:val="s12"/>
    <w:basedOn w:val="Carpredefinitoparagrafo"/>
    <w:rsid w:val="00D65A9E"/>
  </w:style>
  <w:style w:type="character" w:customStyle="1" w:styleId="s14">
    <w:name w:val="s14"/>
    <w:basedOn w:val="Carpredefinitoparagrafo"/>
    <w:rsid w:val="00D65A9E"/>
  </w:style>
  <w:style w:type="character" w:customStyle="1" w:styleId="s15">
    <w:name w:val="s15"/>
    <w:basedOn w:val="Carpredefinitoparagrafo"/>
    <w:rsid w:val="00D65A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VERONICA</cp:lastModifiedBy>
  <cp:revision>5</cp:revision>
  <dcterms:created xsi:type="dcterms:W3CDTF">2016-05-03T15:32:00Z</dcterms:created>
  <dcterms:modified xsi:type="dcterms:W3CDTF">2016-12-02T11:21:00Z</dcterms:modified>
</cp:coreProperties>
</file>