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A" w:rsidRDefault="00F82BEA" w:rsidP="00F82BEA">
      <w:pPr>
        <w:pStyle w:val="Nessunaspaziatura"/>
        <w:jc w:val="center"/>
        <w:rPr>
          <w:u w:val="single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BEA" w:rsidRDefault="00F82BEA" w:rsidP="00DB451F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F82BEA" w:rsidRPr="00F82BEA" w:rsidRDefault="00F82BEA" w:rsidP="00DB451F">
      <w:pPr>
        <w:jc w:val="center"/>
        <w:rPr>
          <w:rFonts w:asciiTheme="minorHAnsi" w:eastAsia="Times New Roman" w:hAnsiTheme="minorHAnsi" w:cstheme="minorHAnsi"/>
          <w:u w:val="single"/>
        </w:rPr>
      </w:pPr>
      <w:r w:rsidRPr="00F82BEA">
        <w:rPr>
          <w:rFonts w:asciiTheme="minorHAnsi" w:eastAsia="Times New Roman" w:hAnsiTheme="minorHAnsi" w:cstheme="minorHAnsi"/>
          <w:u w:val="single"/>
        </w:rPr>
        <w:t>Comunicato stampa</w:t>
      </w:r>
    </w:p>
    <w:p w:rsidR="00F82BEA" w:rsidRPr="00F82BEA" w:rsidRDefault="008466A4" w:rsidP="00DB451F">
      <w:pPr>
        <w:jc w:val="center"/>
        <w:rPr>
          <w:rFonts w:asciiTheme="minorHAnsi" w:eastAsia="Times New Roman" w:hAnsiTheme="minorHAnsi" w:cstheme="minorHAnsi"/>
          <w:b/>
          <w:color w:val="C0000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C00000"/>
          <w:sz w:val="28"/>
          <w:szCs w:val="28"/>
        </w:rPr>
        <w:t>CNA ED ORDINI, INSIEME PER LA RICOSTRUZIONE</w:t>
      </w:r>
    </w:p>
    <w:p w:rsidR="00DB451F" w:rsidRPr="00DB451F" w:rsidRDefault="00DB451F" w:rsidP="00DB451F">
      <w:pPr>
        <w:jc w:val="center"/>
        <w:rPr>
          <w:rFonts w:asciiTheme="minorHAnsi" w:eastAsia="Times New Roman" w:hAnsiTheme="minorHAnsi" w:cstheme="minorHAnsi"/>
          <w:i/>
        </w:rPr>
      </w:pPr>
      <w:r w:rsidRPr="00DB451F">
        <w:rPr>
          <w:rFonts w:asciiTheme="minorHAnsi" w:eastAsia="Times New Roman" w:hAnsiTheme="minorHAnsi" w:cstheme="minorHAnsi"/>
          <w:i/>
        </w:rPr>
        <w:t>Pubblico delle grandi occasioni per la tavola rotonda di CNA costruzioni della provincia di Ancona ed ordini profession</w:t>
      </w:r>
      <w:r w:rsidR="004A113D">
        <w:rPr>
          <w:rFonts w:asciiTheme="minorHAnsi" w:eastAsia="Times New Roman" w:hAnsiTheme="minorHAnsi" w:cstheme="minorHAnsi"/>
          <w:i/>
        </w:rPr>
        <w:t>ali sugli interventi post sisma, che si è tenuta oggi (23 maggio 2017, ndr) nel capoluogo dorico.</w:t>
      </w:r>
    </w:p>
    <w:p w:rsidR="00DB451F" w:rsidRPr="00DB451F" w:rsidRDefault="00DB451F" w:rsidP="00DB451F">
      <w:pPr>
        <w:rPr>
          <w:rFonts w:asciiTheme="minorHAnsi" w:eastAsia="Times New Roman" w:hAnsiTheme="minorHAnsi" w:cstheme="minorHAnsi"/>
        </w:rPr>
      </w:pPr>
    </w:p>
    <w:p w:rsidR="00DB451F" w:rsidRPr="00DB451F" w:rsidRDefault="00DB451F" w:rsidP="00DB451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51F">
        <w:rPr>
          <w:rFonts w:asciiTheme="minorHAnsi" w:eastAsia="Times New Roman" w:hAnsiTheme="minorHAnsi" w:cstheme="minorHAnsi"/>
        </w:rPr>
        <w:t>Il tavolo di coordinamento lanciato da CNA costruzione della provincia di Ancona e dagli ordini professionali (ingegneri, architetti, geometri, geologi) parte già con un'assenza importante</w:t>
      </w:r>
      <w:r w:rsidR="00DF2998">
        <w:rPr>
          <w:rFonts w:asciiTheme="minorHAnsi" w:eastAsia="Times New Roman" w:hAnsiTheme="minorHAnsi" w:cstheme="minorHAnsi"/>
        </w:rPr>
        <w:t>, quella della regione Marche. A</w:t>
      </w:r>
      <w:r w:rsidRPr="00DB451F">
        <w:rPr>
          <w:rFonts w:asciiTheme="minorHAnsi" w:eastAsia="Times New Roman" w:hAnsiTheme="minorHAnsi" w:cstheme="minorHAnsi"/>
        </w:rPr>
        <w:t>ssenza che è stata subito segnalata con disappunto negli interventi dei vari relatori nel corso della tavola rotonda, svoltasi ad ancona, in occasione dell'assemblea elettiva di CNA costruzioni provinciale.</w:t>
      </w:r>
    </w:p>
    <w:p w:rsidR="00DB451F" w:rsidRPr="00DB451F" w:rsidRDefault="00DB451F" w:rsidP="00DB451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51F">
        <w:rPr>
          <w:rFonts w:asciiTheme="minorHAnsi" w:eastAsia="Times New Roman" w:hAnsiTheme="minorHAnsi" w:cstheme="minorHAnsi"/>
        </w:rPr>
        <w:t>Sono  23000 le aziende edili nelle Marche di cui il 70% rappresentato da imprese artigiane: il cuore, quindi, del processo di ricostruzione dei territori colpiti dal sisma che ancora stenta a decollare. "Il nostro progetto - spiega Giampiero Cardinali, neo portavoce CNA costruzioni della provincia di Ancona - è teso ad offrire ricostruzione di qualità, nei tempi il più possibile adeguati. Non tendiamo al business ma a renderci partecipi del nostro territorio facendo squadra con tutti gli attori interessati, affinché le aree martoriate dal sisma possano rinascere e tornare ad essere quel polo di attr</w:t>
      </w:r>
      <w:r w:rsidR="000C273F">
        <w:rPr>
          <w:rFonts w:asciiTheme="minorHAnsi" w:eastAsia="Times New Roman" w:hAnsiTheme="minorHAnsi" w:cstheme="minorHAnsi"/>
        </w:rPr>
        <w:t>azione che sono sempre state". L</w:t>
      </w:r>
      <w:r w:rsidRPr="00DB451F">
        <w:rPr>
          <w:rFonts w:asciiTheme="minorHAnsi" w:eastAsia="Times New Roman" w:hAnsiTheme="minorHAnsi" w:cstheme="minorHAnsi"/>
        </w:rPr>
        <w:t>a strada però sembra ancora lontana. </w:t>
      </w:r>
    </w:p>
    <w:p w:rsidR="00DB451F" w:rsidRPr="00DB451F" w:rsidRDefault="00DB451F" w:rsidP="00DB451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51F">
        <w:rPr>
          <w:rFonts w:asciiTheme="minorHAnsi" w:eastAsia="Times New Roman" w:hAnsiTheme="minorHAnsi" w:cstheme="minorHAnsi"/>
        </w:rPr>
        <w:t>"Se sono stati fatti i sopralluoghi di vulnerabilità sismica su circa 60.000 edifici, grazie anche all'impegno volontario di molti professionisti - dichiara Alberto Romagnoli, vice presidente dell'ordine degli ingegneri della provincia di Ancona - manca ad oggi la ricognizione di ben 20.000 edifici. E su 70 progetti di ricostruzione (schede AEDES) presentati alla regione, ad oggi nessuno è stata ancora autorizzato". Si parla, dunque, di immobilismo. Dalla tavola rotonda emerge un segnale chiaro: più concertazione tra gli attori della filiera prima che le ordinanze vengano emesse. Solo così si potranno accelerare i tempi, nel rispetto della qualità e venire incontro alle esigenze dei terremotati.</w:t>
      </w:r>
    </w:p>
    <w:p w:rsidR="00DB451F" w:rsidRPr="00DB451F" w:rsidRDefault="00DB451F" w:rsidP="00DB451F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B451F">
        <w:rPr>
          <w:rFonts w:asciiTheme="minorHAnsi" w:eastAsia="Times New Roman" w:hAnsiTheme="minorHAnsi" w:cstheme="minorHAnsi"/>
        </w:rPr>
        <w:t>Al termine dell'evento sono stati rinnovati gli organismi dirigenti di CNA costruzioni.  Il nuovo portavoce provinciale che ha preso il posto di Matteo Sticozzi è Giampiero Cardinali di Jesi.</w:t>
      </w:r>
    </w:p>
    <w:p w:rsidR="002F2B54" w:rsidRPr="00F82BEA" w:rsidRDefault="00DB451F">
      <w:pPr>
        <w:rPr>
          <w:rFonts w:asciiTheme="minorHAnsi" w:hAnsiTheme="minorHAnsi" w:cstheme="minorHAnsi"/>
          <w:sz w:val="20"/>
          <w:szCs w:val="20"/>
        </w:rPr>
      </w:pPr>
      <w:r w:rsidRPr="00F82BEA">
        <w:rPr>
          <w:rFonts w:asciiTheme="minorHAnsi" w:hAnsiTheme="minorHAnsi" w:cstheme="minorHAnsi"/>
          <w:sz w:val="20"/>
          <w:szCs w:val="20"/>
        </w:rPr>
        <w:t>Ancona, 23 maggio</w:t>
      </w:r>
    </w:p>
    <w:p w:rsidR="00F82BEA" w:rsidRPr="00F82BEA" w:rsidRDefault="00F82BEA">
      <w:pPr>
        <w:rPr>
          <w:rFonts w:asciiTheme="minorHAnsi" w:hAnsiTheme="minorHAnsi" w:cstheme="minorHAnsi"/>
          <w:i/>
          <w:sz w:val="20"/>
          <w:szCs w:val="20"/>
        </w:rPr>
      </w:pP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 xml:space="preserve">Ufficio stampa </w:t>
      </w:r>
    </w:p>
    <w:p w:rsidR="00F82BEA" w:rsidRPr="00F82BEA" w:rsidRDefault="00F82BEA">
      <w:pPr>
        <w:rPr>
          <w:rFonts w:asciiTheme="minorHAnsi" w:hAnsiTheme="minorHAnsi" w:cstheme="minorHAnsi"/>
          <w:i/>
          <w:sz w:val="20"/>
          <w:szCs w:val="20"/>
        </w:rPr>
      </w:pP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</w:r>
      <w:r w:rsidRPr="00F82BEA">
        <w:rPr>
          <w:rFonts w:asciiTheme="minorHAnsi" w:hAnsiTheme="minorHAnsi" w:cstheme="minorHAnsi"/>
          <w:i/>
          <w:sz w:val="20"/>
          <w:szCs w:val="20"/>
        </w:rPr>
        <w:tab/>
        <w:t xml:space="preserve">Segni e Suoni </w:t>
      </w:r>
    </w:p>
    <w:p w:rsidR="00F82BEA" w:rsidRPr="00F82BEA" w:rsidRDefault="00F82BEA">
      <w:pPr>
        <w:rPr>
          <w:rFonts w:asciiTheme="minorHAnsi" w:hAnsiTheme="minorHAnsi" w:cstheme="minorHAnsi"/>
          <w:sz w:val="20"/>
          <w:szCs w:val="20"/>
        </w:rPr>
      </w:pPr>
      <w:r w:rsidRPr="00F82BEA">
        <w:rPr>
          <w:rFonts w:asciiTheme="minorHAnsi" w:hAnsiTheme="minorHAnsi" w:cstheme="minorHAnsi"/>
          <w:sz w:val="20"/>
          <w:szCs w:val="20"/>
        </w:rPr>
        <w:t>Info:</w:t>
      </w:r>
    </w:p>
    <w:p w:rsidR="00F82BEA" w:rsidRPr="00F82BEA" w:rsidRDefault="00F82BEA">
      <w:pPr>
        <w:rPr>
          <w:rFonts w:asciiTheme="minorHAnsi" w:hAnsiTheme="minorHAnsi" w:cstheme="minorHAnsi"/>
          <w:sz w:val="20"/>
          <w:szCs w:val="20"/>
        </w:rPr>
      </w:pPr>
      <w:r w:rsidRPr="00F82BEA">
        <w:rPr>
          <w:rFonts w:asciiTheme="minorHAnsi" w:hAnsiTheme="minorHAnsi" w:cstheme="minorHAnsi"/>
          <w:sz w:val="20"/>
          <w:szCs w:val="20"/>
        </w:rPr>
        <w:t>0717570901</w:t>
      </w:r>
    </w:p>
    <w:sectPr w:rsidR="00F82BEA" w:rsidRPr="00F82BEA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51F"/>
    <w:rsid w:val="0003056A"/>
    <w:rsid w:val="000C273F"/>
    <w:rsid w:val="00191170"/>
    <w:rsid w:val="002F2B54"/>
    <w:rsid w:val="003F4DC1"/>
    <w:rsid w:val="004656F8"/>
    <w:rsid w:val="004A113D"/>
    <w:rsid w:val="007F2D0A"/>
    <w:rsid w:val="008466A4"/>
    <w:rsid w:val="009E6EFE"/>
    <w:rsid w:val="00DB451F"/>
    <w:rsid w:val="00DF2998"/>
    <w:rsid w:val="00F8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51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2BE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BE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Martina</cp:lastModifiedBy>
  <cp:revision>9</cp:revision>
  <dcterms:created xsi:type="dcterms:W3CDTF">2017-05-24T15:25:00Z</dcterms:created>
  <dcterms:modified xsi:type="dcterms:W3CDTF">2017-05-25T08:15:00Z</dcterms:modified>
</cp:coreProperties>
</file>